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41" w:rsidRPr="00AE1910" w:rsidRDefault="00EE5741" w:rsidP="00EE5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b/>
          <w:sz w:val="24"/>
          <w:szCs w:val="24"/>
        </w:rPr>
        <w:t>ERTUĞRULGAZİ     ANAOKULU</w:t>
      </w:r>
      <w:proofErr w:type="gramEnd"/>
    </w:p>
    <w:p w:rsidR="00EE5741" w:rsidRPr="00AE1910" w:rsidRDefault="00EE5741" w:rsidP="00EE5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AE1910">
        <w:rPr>
          <w:rFonts w:ascii="Times New Roman" w:hAnsi="Times New Roman" w:cs="Times New Roman"/>
          <w:b/>
          <w:bCs/>
          <w:sz w:val="24"/>
          <w:szCs w:val="24"/>
        </w:rPr>
        <w:t>OKUL-</w:t>
      </w:r>
      <w:r w:rsidRPr="00AE1910">
        <w:rPr>
          <w:rFonts w:ascii="Times New Roman" w:eastAsia="TimesNewRomanPS-BoldMT" w:hAnsi="Times New Roman" w:cs="Times New Roman"/>
          <w:b/>
          <w:bCs/>
          <w:sz w:val="24"/>
          <w:szCs w:val="24"/>
        </w:rPr>
        <w:t>AİLE BİRLİĞİ DENETLEME KURULU DENETİM RAPORU</w:t>
      </w:r>
    </w:p>
    <w:p w:rsidR="00EE5741" w:rsidRPr="00AE1910" w:rsidRDefault="00EE5741" w:rsidP="00EE5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741" w:rsidRDefault="00EE5741" w:rsidP="00EE5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AE191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AE191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AE1910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E1910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AE191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AE1910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E1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910">
        <w:rPr>
          <w:rFonts w:ascii="Times New Roman" w:eastAsia="TimesNewRomanPSMT" w:hAnsi="Times New Roman" w:cs="Times New Roman"/>
          <w:b/>
          <w:sz w:val="24"/>
          <w:szCs w:val="24"/>
        </w:rPr>
        <w:t>TARİHLERİ ARASI RAPORU)</w:t>
      </w:r>
    </w:p>
    <w:p w:rsidR="00EE5741" w:rsidRPr="0037424D" w:rsidRDefault="00EE5741" w:rsidP="00EE5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EE5741" w:rsidRPr="00AE1910" w:rsidRDefault="00EE5741" w:rsidP="00EE57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910">
        <w:rPr>
          <w:rFonts w:ascii="Times New Roman" w:hAnsi="Times New Roman" w:cs="Times New Roman"/>
          <w:sz w:val="24"/>
          <w:szCs w:val="24"/>
        </w:rPr>
        <w:t>O</w:t>
      </w:r>
      <w:r w:rsidRPr="00AE1910">
        <w:rPr>
          <w:rFonts w:ascii="Times New Roman" w:eastAsia="TimesNewRomanPSMT" w:hAnsi="Times New Roman" w:cs="Times New Roman"/>
          <w:sz w:val="24"/>
          <w:szCs w:val="24"/>
        </w:rPr>
        <w:t xml:space="preserve">kulumuz aile birliği denetleme kurulu olarak </w:t>
      </w:r>
      <w:r>
        <w:rPr>
          <w:rFonts w:ascii="Times New Roman" w:hAnsi="Times New Roman" w:cs="Times New Roman"/>
          <w:b/>
          <w:sz w:val="24"/>
          <w:szCs w:val="24"/>
        </w:rPr>
        <w:t>18.01.2019</w:t>
      </w:r>
      <w:r w:rsidRPr="00AE19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Perşembe </w:t>
      </w:r>
      <w:r w:rsidRPr="00AE1910">
        <w:rPr>
          <w:rFonts w:ascii="Times New Roman" w:hAnsi="Times New Roman" w:cs="Times New Roman"/>
          <w:sz w:val="24"/>
          <w:szCs w:val="24"/>
        </w:rPr>
        <w:t xml:space="preserve">günü </w:t>
      </w:r>
      <w:r>
        <w:rPr>
          <w:rFonts w:ascii="Times New Roman" w:hAnsi="Times New Roman" w:cs="Times New Roman"/>
          <w:sz w:val="24"/>
          <w:szCs w:val="24"/>
        </w:rPr>
        <w:t>saat 12.30’da</w:t>
      </w:r>
      <w:r w:rsidRPr="00AE1910">
        <w:rPr>
          <w:rFonts w:ascii="Times New Roman" w:hAnsi="Times New Roman" w:cs="Times New Roman"/>
          <w:sz w:val="24"/>
          <w:szCs w:val="24"/>
        </w:rPr>
        <w:t xml:space="preserve"> toplanarak </w:t>
      </w:r>
      <w:r w:rsidRPr="00AE1910">
        <w:rPr>
          <w:rFonts w:ascii="Times New Roman" w:eastAsia="TimesNewRomanPSMT" w:hAnsi="Times New Roman" w:cs="Times New Roman"/>
          <w:sz w:val="24"/>
          <w:szCs w:val="24"/>
        </w:rPr>
        <w:t>yönetim kurulunun çalışmaları ve işlemli evrakları denetlenmiş aşağıdaki şekilde faaliyet raporu hazırlanmıştır.</w:t>
      </w:r>
    </w:p>
    <w:p w:rsidR="00EE5741" w:rsidRPr="00AE1910" w:rsidRDefault="00EE5741" w:rsidP="00EE57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E1910">
        <w:rPr>
          <w:rFonts w:ascii="Times New Roman" w:eastAsia="TimesNewRomanPSMT" w:hAnsi="Times New Roman" w:cs="Times New Roman"/>
          <w:sz w:val="24"/>
          <w:szCs w:val="24"/>
        </w:rPr>
        <w:t>Okul Aile Birliği Yönetmeliğinin 14. maddesi gereği denetleme kurulumuz, yönetim kurulu faaliyetlerini denetlemiş usulüne uygun kararl</w:t>
      </w:r>
      <w:r>
        <w:rPr>
          <w:rFonts w:ascii="Times New Roman" w:eastAsia="TimesNewRomanPSMT" w:hAnsi="Times New Roman" w:cs="Times New Roman"/>
          <w:sz w:val="24"/>
          <w:szCs w:val="24"/>
        </w:rPr>
        <w:t>ar aldığı görülmüştür.</w:t>
      </w:r>
    </w:p>
    <w:p w:rsidR="00EE5741" w:rsidRPr="00AE1910" w:rsidRDefault="00EE5741" w:rsidP="00EE57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E1910">
        <w:rPr>
          <w:rFonts w:ascii="Times New Roman" w:eastAsia="TimesNewRomanPSMT" w:hAnsi="Times New Roman" w:cs="Times New Roman"/>
          <w:sz w:val="24"/>
          <w:szCs w:val="24"/>
        </w:rPr>
        <w:t>Yönetim kurulunca toplanılan gelirlerin usulüne uygun bir şekilde kayıt altına alındığı, tutulması gereken defterlerin günü gününe işlendiği görülmüştür.</w:t>
      </w:r>
    </w:p>
    <w:p w:rsidR="00EE5741" w:rsidRPr="00DF3CAA" w:rsidRDefault="00EE5741" w:rsidP="00EE5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910"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 w:rsidRPr="00AE1910">
        <w:rPr>
          <w:rFonts w:ascii="Times New Roman" w:eastAsia="TimesNewRomanPSMT" w:hAnsi="Times New Roman" w:cs="Times New Roman"/>
          <w:sz w:val="24"/>
          <w:szCs w:val="24"/>
        </w:rPr>
        <w:tab/>
      </w:r>
    </w:p>
    <w:p w:rsidR="00EE5741" w:rsidRPr="00AE1910" w:rsidRDefault="00EE5741" w:rsidP="00EE5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16.08.2018 - 18.01.2019</w:t>
      </w:r>
      <w:r w:rsidRPr="00AE1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910">
        <w:rPr>
          <w:rFonts w:ascii="Times New Roman" w:eastAsia="TimesNewRomanPSMT" w:hAnsi="Times New Roman" w:cs="Times New Roman"/>
          <w:sz w:val="24"/>
          <w:szCs w:val="24"/>
        </w:rPr>
        <w:t>tarihleri arası gelirler ve yapılan harcamalar aşağıya çıkarılmıştır.</w:t>
      </w:r>
    </w:p>
    <w:p w:rsidR="00EE5741" w:rsidRPr="00AE1910" w:rsidRDefault="00EE5741" w:rsidP="00EE5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5741" w:rsidRDefault="00EE5741" w:rsidP="00EE57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EE5741" w:rsidRPr="00AE1910" w:rsidRDefault="00EE5741" w:rsidP="00EE57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E1910">
        <w:rPr>
          <w:rFonts w:ascii="Times New Roman" w:eastAsia="TimesNewRomanPSMT" w:hAnsi="Times New Roman" w:cs="Times New Roman"/>
          <w:b/>
          <w:bCs/>
          <w:sz w:val="24"/>
          <w:szCs w:val="24"/>
        </w:rPr>
        <w:t>GELİR: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"/>
        <w:gridCol w:w="5734"/>
        <w:gridCol w:w="2168"/>
      </w:tblGrid>
      <w:tr w:rsidR="00EE5741" w:rsidRPr="00AE1910" w:rsidTr="000B3A39">
        <w:trPr>
          <w:trHeight w:val="441"/>
        </w:trPr>
        <w:tc>
          <w:tcPr>
            <w:tcW w:w="836" w:type="dxa"/>
          </w:tcPr>
          <w:p w:rsidR="00EE5741" w:rsidRPr="00AE1910" w:rsidRDefault="00EE5741" w:rsidP="000B3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AE1910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Sıra</w:t>
            </w:r>
          </w:p>
        </w:tc>
        <w:tc>
          <w:tcPr>
            <w:tcW w:w="5734" w:type="dxa"/>
          </w:tcPr>
          <w:p w:rsidR="00EE5741" w:rsidRPr="00AE1910" w:rsidRDefault="00EE5741" w:rsidP="000B3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AE1910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Gelir Çeşitleri</w:t>
            </w:r>
          </w:p>
        </w:tc>
        <w:tc>
          <w:tcPr>
            <w:tcW w:w="2168" w:type="dxa"/>
          </w:tcPr>
          <w:p w:rsidR="00EE5741" w:rsidRPr="00AE1910" w:rsidRDefault="00EE5741" w:rsidP="000B3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AE1910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Tutar</w:t>
            </w:r>
          </w:p>
        </w:tc>
      </w:tr>
      <w:tr w:rsidR="00EE5741" w:rsidRPr="00AE1910" w:rsidTr="000B3A39">
        <w:trPr>
          <w:trHeight w:val="441"/>
        </w:trPr>
        <w:tc>
          <w:tcPr>
            <w:tcW w:w="836" w:type="dxa"/>
          </w:tcPr>
          <w:p w:rsidR="00EE5741" w:rsidRPr="00AE1910" w:rsidRDefault="00EE5741" w:rsidP="000B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AE1910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34" w:type="dxa"/>
          </w:tcPr>
          <w:p w:rsidR="00EE5741" w:rsidRPr="00AE1910" w:rsidRDefault="00EE5741" w:rsidP="000B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31.10.2018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’d</w:t>
            </w:r>
            <w:r w:rsidRPr="00AE1910">
              <w:rPr>
                <w:rFonts w:ascii="Times New Roman" w:eastAsia="TimesNewRomanPSMT" w:hAnsi="Times New Roman" w:cs="Times New Roman"/>
                <w:sz w:val="24"/>
                <w:szCs w:val="24"/>
              </w:rPr>
              <w:t>en Devir</w:t>
            </w:r>
          </w:p>
        </w:tc>
        <w:tc>
          <w:tcPr>
            <w:tcW w:w="2168" w:type="dxa"/>
          </w:tcPr>
          <w:p w:rsidR="00EE5741" w:rsidRPr="00AE1910" w:rsidRDefault="00EE5741" w:rsidP="000B3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AE1910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6,73</w:t>
            </w:r>
            <w:r w:rsidRPr="00AE1910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</w:tr>
      <w:tr w:rsidR="00EE5741" w:rsidRPr="00AE1910" w:rsidTr="000B3A39">
        <w:trPr>
          <w:trHeight w:val="441"/>
        </w:trPr>
        <w:tc>
          <w:tcPr>
            <w:tcW w:w="836" w:type="dxa"/>
          </w:tcPr>
          <w:p w:rsidR="00EE5741" w:rsidRPr="00AE1910" w:rsidRDefault="00EE5741" w:rsidP="000B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AE1910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34" w:type="dxa"/>
          </w:tcPr>
          <w:p w:rsidR="00EE5741" w:rsidRPr="00AE1910" w:rsidRDefault="00EE5741" w:rsidP="000B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E1910">
              <w:rPr>
                <w:rFonts w:ascii="Times New Roman" w:eastAsia="TimesNewRomanPSMT" w:hAnsi="Times New Roman" w:cs="Times New Roman"/>
                <w:sz w:val="24"/>
                <w:szCs w:val="24"/>
              </w:rPr>
              <w:t>Kişilerden Alınan Bağış</w:t>
            </w:r>
          </w:p>
        </w:tc>
        <w:tc>
          <w:tcPr>
            <w:tcW w:w="2168" w:type="dxa"/>
          </w:tcPr>
          <w:p w:rsidR="00EE5741" w:rsidRPr="00CC3BEE" w:rsidRDefault="00EE5741" w:rsidP="000B3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6599</w:t>
            </w:r>
            <w:r w:rsidRPr="00CC3BEE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TL</w:t>
            </w:r>
            <w:r w:rsidRPr="00CC3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5741" w:rsidRPr="00AE1910" w:rsidTr="000B3A39">
        <w:trPr>
          <w:trHeight w:val="441"/>
        </w:trPr>
        <w:tc>
          <w:tcPr>
            <w:tcW w:w="836" w:type="dxa"/>
          </w:tcPr>
          <w:p w:rsidR="00EE5741" w:rsidRPr="00AE1910" w:rsidRDefault="00EE5741" w:rsidP="000B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AE1910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34" w:type="dxa"/>
          </w:tcPr>
          <w:p w:rsidR="00EE5741" w:rsidRPr="00AE1910" w:rsidRDefault="00EE5741" w:rsidP="000B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E1910">
              <w:rPr>
                <w:rFonts w:ascii="Times New Roman" w:eastAsia="TimesNewRomanPSMT" w:hAnsi="Times New Roman" w:cs="Times New Roman"/>
                <w:sz w:val="24"/>
                <w:szCs w:val="24"/>
              </w:rPr>
              <w:t>Kantin Kira Gelirleri</w:t>
            </w:r>
          </w:p>
        </w:tc>
        <w:tc>
          <w:tcPr>
            <w:tcW w:w="2168" w:type="dxa"/>
          </w:tcPr>
          <w:p w:rsidR="00EE5741" w:rsidRPr="00CC3BEE" w:rsidRDefault="00EE5741" w:rsidP="000B3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C3BEE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0 TL     </w:t>
            </w:r>
          </w:p>
        </w:tc>
      </w:tr>
      <w:tr w:rsidR="00EE5741" w:rsidRPr="00AE1910" w:rsidTr="000B3A39">
        <w:trPr>
          <w:trHeight w:val="441"/>
        </w:trPr>
        <w:tc>
          <w:tcPr>
            <w:tcW w:w="836" w:type="dxa"/>
          </w:tcPr>
          <w:p w:rsidR="00EE5741" w:rsidRPr="00AE1910" w:rsidRDefault="00EE5741" w:rsidP="000B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AE1910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34" w:type="dxa"/>
          </w:tcPr>
          <w:p w:rsidR="00EE5741" w:rsidRPr="00AE1910" w:rsidRDefault="00EE5741" w:rsidP="000B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E1910">
              <w:rPr>
                <w:rFonts w:ascii="Times New Roman" w:eastAsia="TimesNewRomanPSMT" w:hAnsi="Times New Roman" w:cs="Times New Roman"/>
                <w:sz w:val="24"/>
                <w:szCs w:val="24"/>
              </w:rPr>
              <w:t>İlçe Milli Eğitim Aktarım Gelirleri</w:t>
            </w:r>
          </w:p>
        </w:tc>
        <w:tc>
          <w:tcPr>
            <w:tcW w:w="2168" w:type="dxa"/>
          </w:tcPr>
          <w:p w:rsidR="00EE5741" w:rsidRPr="00CC3BEE" w:rsidRDefault="00EE5741" w:rsidP="000B3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CC3BEE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0 TL</w:t>
            </w:r>
          </w:p>
        </w:tc>
      </w:tr>
      <w:tr w:rsidR="00EE5741" w:rsidRPr="00AE1910" w:rsidTr="000B3A39">
        <w:trPr>
          <w:trHeight w:val="441"/>
        </w:trPr>
        <w:tc>
          <w:tcPr>
            <w:tcW w:w="6570" w:type="dxa"/>
            <w:gridSpan w:val="2"/>
          </w:tcPr>
          <w:p w:rsidR="00EE5741" w:rsidRPr="00AE1910" w:rsidRDefault="00EE5741" w:rsidP="000B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AE1910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2168" w:type="dxa"/>
          </w:tcPr>
          <w:p w:rsidR="00EE5741" w:rsidRPr="00AE1910" w:rsidRDefault="00EE5741" w:rsidP="000B3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AE1910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6605,73</w:t>
            </w:r>
            <w:r w:rsidRPr="00AE1910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TL</w:t>
            </w:r>
          </w:p>
        </w:tc>
      </w:tr>
    </w:tbl>
    <w:p w:rsidR="00EE5741" w:rsidRPr="00AE1910" w:rsidRDefault="00EE5741" w:rsidP="00EE57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E5741" w:rsidRDefault="00EE5741" w:rsidP="00EE57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GİDER:</w:t>
      </w:r>
    </w:p>
    <w:p w:rsidR="00EE5741" w:rsidRDefault="00EE5741" w:rsidP="00EE57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5"/>
        <w:gridCol w:w="5785"/>
        <w:gridCol w:w="2104"/>
      </w:tblGrid>
      <w:tr w:rsidR="00EE5741" w:rsidTr="000B3A39">
        <w:trPr>
          <w:trHeight w:val="35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41" w:rsidRDefault="00EE5741" w:rsidP="000B3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Sıra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41" w:rsidRDefault="00EE5741" w:rsidP="000B3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Harcama Çeşidi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41" w:rsidRDefault="00EE5741" w:rsidP="000B3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Miktarı</w:t>
            </w:r>
          </w:p>
        </w:tc>
      </w:tr>
      <w:tr w:rsidR="00EE5741" w:rsidTr="000B3A39">
        <w:trPr>
          <w:trHeight w:val="37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41" w:rsidRDefault="00EE5741" w:rsidP="000B3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41" w:rsidRDefault="00EE5741" w:rsidP="000B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Bina Bakım Gideri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41" w:rsidRDefault="00EE5741" w:rsidP="000B3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0 TL</w:t>
            </w:r>
          </w:p>
        </w:tc>
      </w:tr>
      <w:tr w:rsidR="00EE5741" w:rsidTr="000B3A39">
        <w:trPr>
          <w:trHeight w:val="358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41" w:rsidRDefault="00EE5741" w:rsidP="000B3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41" w:rsidRDefault="00EE5741" w:rsidP="000B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Kırtasiye ve Eğitim Gideri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41" w:rsidRDefault="00EE5741" w:rsidP="000B3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0TL</w:t>
            </w:r>
          </w:p>
        </w:tc>
      </w:tr>
      <w:tr w:rsidR="00EE5741" w:rsidTr="000B3A39">
        <w:trPr>
          <w:trHeight w:val="37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41" w:rsidRDefault="00EE5741" w:rsidP="000B3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41" w:rsidRDefault="00EE5741" w:rsidP="000B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Yiyecek ve içecek alımı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41" w:rsidRDefault="00EE5741" w:rsidP="000B3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3170,87TL</w:t>
            </w:r>
          </w:p>
        </w:tc>
      </w:tr>
      <w:tr w:rsidR="00EE5741" w:rsidTr="000B3A39">
        <w:trPr>
          <w:trHeight w:val="372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41" w:rsidRDefault="00EE5741" w:rsidP="000B3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41" w:rsidRDefault="00EE5741" w:rsidP="000B3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Etkinlik –Organizasyon Mal ve Malzeme Alımı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41" w:rsidRDefault="00EE5741" w:rsidP="000B3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390TL</w:t>
            </w:r>
          </w:p>
        </w:tc>
      </w:tr>
      <w:tr w:rsidR="00EE5741" w:rsidTr="000B3A39">
        <w:trPr>
          <w:trHeight w:val="372"/>
        </w:trPr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41" w:rsidRDefault="00EE5741" w:rsidP="000B3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41" w:rsidRDefault="00EE5741" w:rsidP="000B3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3560,87TL</w:t>
            </w:r>
          </w:p>
        </w:tc>
      </w:tr>
    </w:tbl>
    <w:p w:rsidR="00EE5741" w:rsidRDefault="00EE5741" w:rsidP="00EE57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74"/>
        <w:gridCol w:w="1836"/>
      </w:tblGrid>
      <w:tr w:rsidR="00EE5741" w:rsidTr="000B3A39"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41" w:rsidRDefault="00EE5741" w:rsidP="000B3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     BAKİYE TOPLAMI 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741" w:rsidRDefault="00EE5741" w:rsidP="000B3A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3044,86TL </w:t>
            </w:r>
          </w:p>
        </w:tc>
      </w:tr>
    </w:tbl>
    <w:p w:rsidR="00EE5741" w:rsidRDefault="00EE5741" w:rsidP="00EE574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EE5741" w:rsidRDefault="00EE5741" w:rsidP="00EE57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5DCB" w:rsidRDefault="00615DCB"/>
    <w:sectPr w:rsidR="00615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5741"/>
    <w:rsid w:val="00615DCB"/>
    <w:rsid w:val="00EE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2019-05-23T07:48:00Z</dcterms:created>
  <dcterms:modified xsi:type="dcterms:W3CDTF">2019-05-23T07:48:00Z</dcterms:modified>
</cp:coreProperties>
</file>